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1ACF" w14:textId="77777777" w:rsidR="006776AC" w:rsidRPr="003755F3" w:rsidRDefault="006776AC" w:rsidP="006776AC">
      <w:pPr>
        <w:rPr>
          <w:b/>
          <w:bCs/>
        </w:rPr>
      </w:pPr>
      <w:r w:rsidRPr="003755F3">
        <w:rPr>
          <w:b/>
          <w:bCs/>
        </w:rPr>
        <w:t>Признаки вовлечения несовершеннолетнего в экстремистскую (террористическую) организацию:</w:t>
      </w:r>
    </w:p>
    <w:p w14:paraId="23C24C52" w14:textId="77777777" w:rsidR="006776AC" w:rsidRDefault="006776AC" w:rsidP="006776AC"/>
    <w:p w14:paraId="6FF6A673" w14:textId="77777777" w:rsidR="006776AC" w:rsidRDefault="006776AC" w:rsidP="006776AC"/>
    <w:p w14:paraId="645C809D" w14:textId="77777777" w:rsidR="006776AC" w:rsidRDefault="006776AC" w:rsidP="006776AC">
      <w:r>
        <w:t>- Манера поведения ребенка становится значительно более резкой и грубой (замкнутой и отрешенной), прогрессирует специфическая, ненормативная либо жаргонная лексика, изменяется привычный образ жизни, несовершеннолетний начинает соблюдать неизвестные ритуалы в повседневных действиях (омовения, жесты, молитвы, пение), соблюдает необычные посты и праздники, употребляет непривычную пищу и напитки.</w:t>
      </w:r>
    </w:p>
    <w:p w14:paraId="4BBEE42C" w14:textId="77777777" w:rsidR="006776AC" w:rsidRDefault="006776AC" w:rsidP="006776AC"/>
    <w:p w14:paraId="75443D5B" w14:textId="77777777" w:rsidR="006776AC" w:rsidRDefault="006776AC" w:rsidP="006776AC">
      <w:r>
        <w:t>- резко изменяется стиль одежды, внешний вид начинает соответствовать внешнему виду представителей определенной субкультуры (появление в гардеробе ранее никогда не используемых ребенком хиджабов, балаклав, иных головных уборов, повязок, нашивок, масок, в том числе, медицинских);</w:t>
      </w:r>
    </w:p>
    <w:p w14:paraId="55F2AFF0" w14:textId="77777777" w:rsidR="006776AC" w:rsidRDefault="006776AC" w:rsidP="006776AC">
      <w:r>
        <w:t>- в доме появляется нетипичная символика или атрибутика, оружие и другие необычные предметы; звучит специальная «духовная» музыка, на восточный манер воскуряются благовония;</w:t>
      </w:r>
    </w:p>
    <w:p w14:paraId="5A5468F8" w14:textId="77777777" w:rsidR="006776AC" w:rsidRDefault="006776AC" w:rsidP="006776AC"/>
    <w:p w14:paraId="734BE9AD" w14:textId="77777777" w:rsidR="006776AC" w:rsidRDefault="006776AC" w:rsidP="006776AC">
      <w:r>
        <w:t xml:space="preserve"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 (увлечение химией вне школьной программы, изучение состава и процесса приготовления взрывных устройств, взрывчатых веществ, оружия и боеприпасов); на компьютере оказывается много сохраненных ссылок или файлов с текстами, роликами или изображениями религиозного, </w:t>
      </w:r>
      <w:proofErr w:type="spellStart"/>
      <w:r>
        <w:t>экстремистко</w:t>
      </w:r>
      <w:proofErr w:type="spellEnd"/>
      <w:r>
        <w:t>-политического содержания; псевдонимы в Интернете, пароли носят экстремально-политический характер.</w:t>
      </w:r>
    </w:p>
    <w:p w14:paraId="42508E27" w14:textId="77777777" w:rsidR="006776AC" w:rsidRDefault="006776AC" w:rsidP="006776AC">
      <w:r>
        <w:t>- резкое увеличение числа разговоров на политические, религиозные и социальные темы, в ходе которых высказываются крайние суждения с признаками нетерпимости; внезапные разговоры о добре-зле, наказании-прощении, астрале, кармических узлах и т.д.; начинает воспитывать и поправлять взрослых, может прямо обвинить в греховности образа жизни, попутно заявляя, что стал новым человеком;</w:t>
      </w:r>
    </w:p>
    <w:p w14:paraId="276A5532" w14:textId="77777777" w:rsidR="006776AC" w:rsidRDefault="006776AC" w:rsidP="006776AC"/>
    <w:p w14:paraId="35532FA3" w14:textId="77777777" w:rsidR="006776AC" w:rsidRDefault="006776AC" w:rsidP="006776AC">
      <w:r>
        <w:lastRenderedPageBreak/>
        <w:t>- появляется сразу много новых знакомых, ребенок рассказывает о них, они приходят в гости или звонят; пропадает на несколько часов — посещает мероприятия («сходки», встречи, семинары);</w:t>
      </w:r>
    </w:p>
    <w:p w14:paraId="53575D33" w14:textId="77777777" w:rsidR="006776AC" w:rsidRDefault="006776AC" w:rsidP="006776AC"/>
    <w:p w14:paraId="599F5753" w14:textId="77777777" w:rsidR="006776AC" w:rsidRDefault="006776AC" w:rsidP="006776AC">
      <w:r>
        <w:t>- замкнутость, скрытность, стремление изолироваться от обычного круга общения;</w:t>
      </w:r>
    </w:p>
    <w:p w14:paraId="50E5F746" w14:textId="77777777" w:rsidR="006776AC" w:rsidRDefault="006776AC" w:rsidP="006776AC"/>
    <w:p w14:paraId="7F03CB9F" w14:textId="67037DE3" w:rsidR="006776AC" w:rsidRPr="003755F3" w:rsidRDefault="006776AC" w:rsidP="006776AC">
      <w:r>
        <w:t>- из квартиры пропадают деньги и материальные ценности; у ребенка появляются новые, неизвестные родителям, источники дохода.</w:t>
      </w:r>
    </w:p>
    <w:p w14:paraId="4FA79609" w14:textId="77777777" w:rsidR="006776AC" w:rsidRDefault="006776AC" w:rsidP="006776AC"/>
    <w:p w14:paraId="6B33BA19" w14:textId="77777777" w:rsidR="006776AC" w:rsidRDefault="006776AC" w:rsidP="006776AC"/>
    <w:p w14:paraId="3A774153" w14:textId="77777777" w:rsidR="006776AC" w:rsidRPr="003755F3" w:rsidRDefault="006776AC" w:rsidP="006776AC">
      <w:pPr>
        <w:rPr>
          <w:b/>
          <w:bCs/>
        </w:rPr>
      </w:pPr>
      <w:r w:rsidRPr="003755F3">
        <w:rPr>
          <w:b/>
          <w:bCs/>
        </w:rPr>
        <w:t>Как бороться.</w:t>
      </w:r>
    </w:p>
    <w:p w14:paraId="0C11EAE4" w14:textId="77777777" w:rsidR="006776AC" w:rsidRDefault="006776AC" w:rsidP="006776AC"/>
    <w:p w14:paraId="266CE939" w14:textId="77777777" w:rsidR="006776AC" w:rsidRDefault="006776AC" w:rsidP="006776AC">
      <w:r>
        <w:t>1. Не осуждайте категорически увлечение ребенка, идеологию группы, попытайтесь выяснить причину его настроения, аккуратно обсудите, зачем ему это нужно.</w:t>
      </w:r>
    </w:p>
    <w:p w14:paraId="3B3BF29E" w14:textId="77777777" w:rsidR="006776AC" w:rsidRDefault="006776AC" w:rsidP="006776AC"/>
    <w:p w14:paraId="05D7791C" w14:textId="77777777" w:rsidR="006776AC" w:rsidRDefault="006776AC" w:rsidP="006776AC">
      <w: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вместе добивались определенных целей (победа над фашистской Германией в Великой Отечественной Войне; большое количество научных открытий, сделанных представителями разных национальностей и рас).</w:t>
      </w:r>
    </w:p>
    <w:p w14:paraId="364DD541" w14:textId="77777777" w:rsidR="006776AC" w:rsidRDefault="006776AC" w:rsidP="006776AC"/>
    <w:p w14:paraId="62FAED49" w14:textId="77777777" w:rsidR="006776AC" w:rsidRDefault="006776AC" w:rsidP="006776AC">
      <w:r>
        <w:t>3. Ограничьте общение подростка со знакомыми, оказывающими на него негативное влияние, в том числе, посредством сети «Интернет» и мобильной связи, попытайтесь изолировать от лидера группы.</w:t>
      </w:r>
    </w:p>
    <w:p w14:paraId="4F6DFF15" w14:textId="77777777" w:rsidR="006776AC" w:rsidRDefault="006776AC" w:rsidP="006776AC"/>
    <w:p w14:paraId="49DFA23E" w14:textId="77777777" w:rsidR="006776AC" w:rsidRDefault="006776AC" w:rsidP="006776AC"/>
    <w:p w14:paraId="236007A8" w14:textId="77777777" w:rsidR="006776AC" w:rsidRPr="003755F3" w:rsidRDefault="006776AC" w:rsidP="006776AC">
      <w:pPr>
        <w:rPr>
          <w:b/>
          <w:bCs/>
        </w:rPr>
      </w:pPr>
      <w:r w:rsidRPr="003755F3">
        <w:rPr>
          <w:b/>
          <w:bCs/>
        </w:rPr>
        <w:t>Как избежать.</w:t>
      </w:r>
    </w:p>
    <w:p w14:paraId="3612776C" w14:textId="77777777" w:rsidR="006776AC" w:rsidRDefault="006776AC" w:rsidP="006776AC"/>
    <w:p w14:paraId="7D7C3755" w14:textId="77777777" w:rsidR="006776AC" w:rsidRDefault="006776AC" w:rsidP="006776AC"/>
    <w:p w14:paraId="2163B490" w14:textId="77777777" w:rsidR="006776AC" w:rsidRDefault="006776AC" w:rsidP="006776AC">
      <w:r>
        <w:t>1.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отношения, вопросы религии.</w:t>
      </w:r>
    </w:p>
    <w:p w14:paraId="0912B562" w14:textId="77777777" w:rsidR="006776AC" w:rsidRDefault="006776AC" w:rsidP="006776AC"/>
    <w:p w14:paraId="2DC52581" w14:textId="77777777" w:rsidR="006776AC" w:rsidRDefault="006776AC" w:rsidP="006776AC">
      <w:r>
        <w:t>2.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14:paraId="7F3C827A" w14:textId="77777777" w:rsidR="006776AC" w:rsidRDefault="006776AC" w:rsidP="006776AC"/>
    <w:p w14:paraId="4F668080" w14:textId="77777777" w:rsidR="006776AC" w:rsidRDefault="006776AC" w:rsidP="006776AC">
      <w:r>
        <w:t>3. Контролируйте информацию, которую получает ребенок. Обращайте внимание на то, какие передачи он смотрит, какие книги читает, какие сайты посещает</w:t>
      </w:r>
    </w:p>
    <w:p w14:paraId="2A5C83D8" w14:textId="77777777" w:rsidR="006776AC" w:rsidRDefault="006776AC" w:rsidP="006776AC"/>
    <w:p w14:paraId="3A3ACB0A" w14:textId="77777777" w:rsidR="0058707D" w:rsidRDefault="0058707D" w:rsidP="006776AC"/>
    <w:sectPr w:rsidR="00587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64"/>
    <w:rsid w:val="003755F3"/>
    <w:rsid w:val="00390864"/>
    <w:rsid w:val="00536B3D"/>
    <w:rsid w:val="0058707D"/>
    <w:rsid w:val="006776AC"/>
    <w:rsid w:val="00856F1C"/>
    <w:rsid w:val="00F0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2496"/>
  <w15:chartTrackingRefBased/>
  <w15:docId w15:val="{8B938B33-7381-43D1-A210-B27042AF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Glenturnell</cp:lastModifiedBy>
  <cp:revision>6</cp:revision>
  <dcterms:created xsi:type="dcterms:W3CDTF">2025-07-14T13:15:00Z</dcterms:created>
  <dcterms:modified xsi:type="dcterms:W3CDTF">2025-07-15T08:36:00Z</dcterms:modified>
</cp:coreProperties>
</file>