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3FE27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  <w:sectPr>
          <w:pgSz w:w="11906" w:h="16838"/>
          <w:pgMar w:top="709" w:right="850" w:bottom="1134" w:left="1701" w:header="708" w:footer="708" w:gutter="0"/>
          <w:cols w:space="708" w:num="1"/>
          <w:docGrid w:linePitch="360" w:charSpace="0"/>
        </w:sect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drawing>
          <wp:inline distT="0" distB="0" distL="114300" distR="114300">
            <wp:extent cx="5937250" cy="9343390"/>
            <wp:effectExtent l="0" t="0" r="6350" b="10160"/>
            <wp:docPr id="2" name="Изображение 2" descr="Положение титу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Положение титул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934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260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- видеозапись номера (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файл должен иметь расширения .</w:t>
      </w:r>
      <w:r>
        <w:rPr>
          <w:rFonts w:ascii="Times New Roman" w:hAnsi="Times New Roman" w:eastAsia="Times New Roman" w:cs="Times New Roman"/>
          <w:i/>
          <w:sz w:val="28"/>
          <w:szCs w:val="28"/>
          <w:lang w:val="en-US" w:eastAsia="ru-RU"/>
        </w:rPr>
        <w:t>mp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4 или .</w:t>
      </w:r>
      <w:r>
        <w:rPr>
          <w:rFonts w:ascii="Times New Roman" w:hAnsi="Times New Roman" w:eastAsia="Times New Roman" w:cs="Times New Roman"/>
          <w:i/>
          <w:sz w:val="28"/>
          <w:szCs w:val="28"/>
          <w:lang w:val="en-US" w:eastAsia="ru-RU"/>
        </w:rPr>
        <w:t>mov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; разрешение 1920*1080 </w:t>
      </w:r>
      <w:r>
        <w:rPr>
          <w:rFonts w:ascii="Times New Roman" w:hAnsi="Times New Roman" w:eastAsia="Times New Roman" w:cs="Times New Roman"/>
          <w:i/>
          <w:sz w:val="28"/>
          <w:szCs w:val="28"/>
          <w:lang w:val="en-US" w:eastAsia="ru-RU"/>
        </w:rPr>
        <w:t>fullHD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; горизонтальная ориентация, соотношение сторон 16:9; кодек </w:t>
      </w:r>
      <w:r>
        <w:rPr>
          <w:rFonts w:ascii="Times New Roman" w:hAnsi="Times New Roman" w:eastAsia="Times New Roman" w:cs="Times New Roman"/>
          <w:i/>
          <w:sz w:val="28"/>
          <w:szCs w:val="28"/>
          <w:lang w:val="en-US" w:eastAsia="ru-RU"/>
        </w:rPr>
        <w:t>H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.264.);</w:t>
      </w:r>
    </w:p>
    <w:p w14:paraId="7A3CC3D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>- 2 общих фото коллектива (горизонтальная ориентация, высокое качество).</w:t>
      </w:r>
    </w:p>
    <w:p w14:paraId="49B444AE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0"/>
          <w:lang w:val="en-US" w:eastAsia="ru-RU"/>
        </w:rPr>
        <w:t>II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0"/>
          <w:lang w:eastAsia="ru-RU"/>
        </w:rPr>
        <w:t xml:space="preserve"> этап – конкурсный смотр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, где коллективы, отобранные по итогам 1 этапа, представят свои лучшие номера на основании письма-приглашения Оргкомитета конкурса.</w:t>
      </w:r>
    </w:p>
    <w:p w14:paraId="71D8ED7A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</w:t>
      </w:r>
    </w:p>
    <w:p w14:paraId="1A6D1B0B">
      <w:pPr>
        <w:spacing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0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5.2. </w:t>
      </w:r>
      <w:r>
        <w:rPr>
          <w:rFonts w:ascii="Times New Roman" w:hAnsi="Times New Roman" w:eastAsia="Times New Roman" w:cs="Times New Roman"/>
          <w:sz w:val="28"/>
          <w:szCs w:val="20"/>
          <w:u w:val="single"/>
          <w:lang w:eastAsia="ru-RU"/>
        </w:rPr>
        <w:t>Номинации конкурса:</w:t>
      </w:r>
    </w:p>
    <w:p w14:paraId="00891DCB">
      <w:pPr>
        <w:pStyle w:val="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0"/>
          <w:u w:val="single"/>
          <w:lang w:eastAsia="ru-RU"/>
        </w:rPr>
        <w:t>Традиционный фольклорный танец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(аутентичная национальная хореография, адаптированная для сценического использования);</w:t>
      </w:r>
    </w:p>
    <w:p w14:paraId="0EF9939F">
      <w:pPr>
        <w:pStyle w:val="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0"/>
          <w:u w:val="single"/>
          <w:lang w:eastAsia="ru-RU"/>
        </w:rPr>
        <w:t>Народно-сценический танец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(сценическая обработка национального танца);</w:t>
      </w:r>
    </w:p>
    <w:p w14:paraId="0172DC0E">
      <w:pPr>
        <w:pStyle w:val="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0"/>
          <w:u w:val="single"/>
          <w:lang w:eastAsia="ru-RU"/>
        </w:rPr>
        <w:t>Народно-стилизованный танец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(трансформация национальной хореографии, использование условно-традиционных, обобщенных, театрализованных форм);</w:t>
      </w:r>
    </w:p>
    <w:p w14:paraId="27337402">
      <w:pPr>
        <w:pStyle w:val="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0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u w:val="single"/>
          <w:lang w:eastAsia="ru-RU"/>
        </w:rPr>
        <w:t xml:space="preserve">Трюки кавказского танца. </w:t>
      </w:r>
    </w:p>
    <w:p w14:paraId="33AA91E7">
      <w:pPr>
        <w:pStyle w:val="7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</w:p>
    <w:p w14:paraId="5869A6D4">
      <w:pPr>
        <w:spacing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5.3. </w:t>
      </w:r>
      <w:r>
        <w:rPr>
          <w:rFonts w:ascii="Times New Roman" w:hAnsi="Times New Roman" w:eastAsia="Times New Roman" w:cs="Times New Roman"/>
          <w:sz w:val="28"/>
          <w:szCs w:val="20"/>
          <w:u w:val="single"/>
          <w:lang w:eastAsia="ru-RU"/>
        </w:rPr>
        <w:t>Возрастные категории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: </w:t>
      </w:r>
    </w:p>
    <w:p w14:paraId="5F74F26D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7-10 лет </w:t>
      </w:r>
    </w:p>
    <w:p w14:paraId="24852700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11-14 лет </w:t>
      </w:r>
    </w:p>
    <w:p w14:paraId="2335F7F4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15-18 лет </w:t>
      </w:r>
    </w:p>
    <w:p w14:paraId="68761405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19-24 года</w:t>
      </w:r>
    </w:p>
    <w:p w14:paraId="02F1E3CB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25 лет и старше</w:t>
      </w:r>
    </w:p>
    <w:p w14:paraId="1A37594D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смешанная группа. </w:t>
      </w:r>
    </w:p>
    <w:p w14:paraId="35DCE1FC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ab/>
      </w:r>
    </w:p>
    <w:p w14:paraId="318EFA3F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</w:t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 xml:space="preserve">5.4. </w:t>
      </w:r>
      <w:r>
        <w:rPr>
          <w:rFonts w:ascii="Times New Roman" w:hAnsi="Times New Roman" w:eastAsia="Calibri" w:cs="Times New Roman"/>
          <w:sz w:val="28"/>
          <w:szCs w:val="28"/>
          <w:u w:val="single"/>
        </w:rPr>
        <w:t>Оплата услуг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по проведению заочного отборочного этапа составляет 1500 рублей за один танцевальный номер.</w:t>
      </w:r>
    </w:p>
    <w:p w14:paraId="552317EE">
      <w:pPr>
        <w:tabs>
          <w:tab w:val="left" w:pos="1965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</w:pPr>
    </w:p>
    <w:p w14:paraId="3E59E585">
      <w:pPr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  <w:t xml:space="preserve"> 6. Критерии оценивания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: </w:t>
      </w:r>
    </w:p>
    <w:p w14:paraId="046F4C4E">
      <w:pPr>
        <w:pStyle w:val="7"/>
        <w:numPr>
          <w:ilvl w:val="0"/>
          <w:numId w:val="3"/>
        </w:num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соответствие заявленной теме и возрасту участников;</w:t>
      </w:r>
    </w:p>
    <w:p w14:paraId="19C6F3EA">
      <w:pPr>
        <w:pStyle w:val="7"/>
        <w:numPr>
          <w:ilvl w:val="0"/>
          <w:numId w:val="3"/>
        </w:num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уровень исполнительского мастерства: выразительность, качество, культура и техника исполнения номера;</w:t>
      </w:r>
    </w:p>
    <w:p w14:paraId="52E0E8AA">
      <w:pPr>
        <w:pStyle w:val="7"/>
        <w:numPr>
          <w:ilvl w:val="0"/>
          <w:numId w:val="3"/>
        </w:num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наличие яркого замысла и его художественное воплощение;</w:t>
      </w:r>
    </w:p>
    <w:p w14:paraId="7E97C0EE">
      <w:pPr>
        <w:pStyle w:val="7"/>
        <w:numPr>
          <w:ilvl w:val="0"/>
          <w:numId w:val="3"/>
        </w:num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артистизм участников и зрелищность номера;</w:t>
      </w:r>
    </w:p>
    <w:p w14:paraId="6309F810">
      <w:pPr>
        <w:pStyle w:val="7"/>
        <w:numPr>
          <w:ilvl w:val="0"/>
          <w:numId w:val="3"/>
        </w:num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актуальность, оригинальность и новизна номера; </w:t>
      </w:r>
    </w:p>
    <w:p w14:paraId="107E5FAC">
      <w:pPr>
        <w:pStyle w:val="7"/>
        <w:numPr>
          <w:ilvl w:val="0"/>
          <w:numId w:val="3"/>
        </w:num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целостность номера, соответствие музыкальному сопровождению, идее и жанру произведения, исполнительской манере участников, постановке номера;</w:t>
      </w:r>
    </w:p>
    <w:p w14:paraId="5B290580">
      <w:pPr>
        <w:pStyle w:val="7"/>
        <w:numPr>
          <w:ilvl w:val="0"/>
          <w:numId w:val="3"/>
        </w:num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сохранение самобытности национальных традиций.</w:t>
      </w:r>
    </w:p>
    <w:p w14:paraId="4FC4EC4C">
      <w:pPr>
        <w:spacing w:after="0" w:line="240" w:lineRule="auto"/>
        <w:ind w:left="720"/>
        <w:rPr>
          <w:rFonts w:ascii="Times New Roman" w:hAnsi="Times New Roman" w:eastAsia="Calibri" w:cs="Times New Roman"/>
          <w:sz w:val="28"/>
          <w:szCs w:val="28"/>
        </w:rPr>
      </w:pPr>
    </w:p>
    <w:p w14:paraId="5473692F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</w:p>
    <w:p w14:paraId="50A9EF8F">
      <w:pPr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 xml:space="preserve">6.1. </w:t>
      </w:r>
      <w:r>
        <w:rPr>
          <w:rFonts w:ascii="Times New Roman" w:hAnsi="Times New Roman" w:eastAsia="Calibri" w:cs="Times New Roman"/>
          <w:sz w:val="28"/>
          <w:szCs w:val="28"/>
          <w:u w:val="single"/>
        </w:rPr>
        <w:t>При исполнении трюков учитывается:</w:t>
      </w:r>
    </w:p>
    <w:p w14:paraId="22581386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>- чистота исполнения трюков;</w:t>
      </w:r>
    </w:p>
    <w:p w14:paraId="27F1B59A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>- красота исполнения трюков;</w:t>
      </w:r>
    </w:p>
    <w:p w14:paraId="7ED09814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>- выход на трюк (точка), конец трюка (точка);</w:t>
      </w:r>
    </w:p>
    <w:p w14:paraId="23672DE1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>- общая техника исполнения;</w:t>
      </w:r>
    </w:p>
    <w:p w14:paraId="4857D8E5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>- сложность трюковой связки;</w:t>
      </w:r>
    </w:p>
    <w:p w14:paraId="6D289FF5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>- «Балон» (уровень прыжка).</w:t>
      </w:r>
    </w:p>
    <w:p w14:paraId="4A8D60E1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52C9D38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7.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Организация жюри.</w:t>
      </w:r>
    </w:p>
    <w:p w14:paraId="2CCA80B7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состав жюри конкурса войдут ведущие хореографы-постановщики кавказского танца, артисты балета профессиональных коллективов, педагоги-хореографы.</w:t>
      </w:r>
    </w:p>
    <w:p w14:paraId="6FB8B250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</w:p>
    <w:p w14:paraId="3CBA64EF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7.1. Решение жюри окончательное и изменению не подлежит.</w:t>
      </w:r>
    </w:p>
    <w:p w14:paraId="55BF0003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</w:p>
    <w:p w14:paraId="1B704F1B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  <w:t>8. Награждение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.</w:t>
      </w:r>
    </w:p>
    <w:p w14:paraId="39B98D01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ab/>
      </w:r>
    </w:p>
    <w:p w14:paraId="5358A892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Участники Конкурса в соответствии с решением жюри награждаются дипломами Лауреата </w:t>
      </w:r>
      <w:r>
        <w:rPr>
          <w:rFonts w:ascii="Times New Roman" w:hAnsi="Times New Roman" w:eastAsia="Times New Roman" w:cs="Times New Roman"/>
          <w:sz w:val="28"/>
          <w:szCs w:val="20"/>
          <w:lang w:val="en-US" w:eastAsia="ru-RU"/>
        </w:rPr>
        <w:t>I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0"/>
          <w:lang w:val="en-US" w:eastAsia="ru-RU"/>
        </w:rPr>
        <w:t>II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0"/>
          <w:lang w:val="en-US" w:eastAsia="ru-RU"/>
        </w:rPr>
        <w:t>III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степени в 4-х номинациях и 6-ти возрастных категориях с вручением ценного приза; дипломом </w:t>
      </w:r>
      <w:r>
        <w:rPr>
          <w:rFonts w:ascii="Times New Roman" w:hAnsi="Times New Roman" w:eastAsia="Times New Roman" w:cs="Times New Roman"/>
          <w:sz w:val="28"/>
          <w:szCs w:val="20"/>
          <w:lang w:val="en-US" w:eastAsia="ru-RU"/>
        </w:rPr>
        <w:t>I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0"/>
          <w:lang w:val="en-US" w:eastAsia="ru-RU"/>
        </w:rPr>
        <w:t>II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0"/>
          <w:lang w:val="en-US" w:eastAsia="ru-RU"/>
        </w:rPr>
        <w:t>III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степени.</w:t>
      </w:r>
    </w:p>
    <w:p w14:paraId="7D30EED3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Оргкомитетом Конкурса учреждён «Гран-При - 2026» с вручением денежного приза в размере 25 тысяч рублей. </w:t>
      </w:r>
    </w:p>
    <w:p w14:paraId="0728E6F4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</w:p>
    <w:p w14:paraId="0B47C222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  <w:t>9.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  <w:t>В рамках конкурсного дня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планируется работа интерактивных площадок, проведение фестивальных мероприятий, круглый стол с членами жюри о перспективах и векторах развития кавказского танца.</w:t>
      </w:r>
    </w:p>
    <w:p w14:paraId="282B89A1">
      <w:pPr>
        <w:spacing w:after="0"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</w:p>
    <w:p w14:paraId="294BAFF8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  <w:t>10. Авторские права конкурса:</w:t>
      </w:r>
    </w:p>
    <w:p w14:paraId="57AA85B3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</w:p>
    <w:p w14:paraId="43D7FE3E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>10.1 Фото и видео (телевизионные) съемки конкурсного дня имеют право осуществлять телекомпании и частные лица, аккредитованные Оргкомитетом конкурса.</w:t>
      </w:r>
    </w:p>
    <w:p w14:paraId="50415EAC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>10.2 Порядок и форма аккредитации устанавливается Оргкомитетом конкурса.</w:t>
      </w:r>
    </w:p>
    <w:p w14:paraId="76D9D7A1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>10.3 Видео и фотоматериалы, идея проведения конкурса, атрибутика и логотип являются собственностью Оргкомитета конкурса, использование другими лицами в коммерческих целях возможно только при письменном разрешении Оргкомитета.</w:t>
      </w:r>
    </w:p>
    <w:p w14:paraId="1E3231F4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>10.4 Оргкомитет имеет право использовать фото- и видеоматериалы, представленные участниками конкурса, а также произведенные во время конкурсного дня, без уведомления самих участников.</w:t>
      </w:r>
    </w:p>
    <w:p w14:paraId="06B317DD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>10.5 Возникающие спорные вопросы решаются путем переговоров с Оргкомитетом конкурса.</w:t>
      </w:r>
    </w:p>
    <w:p w14:paraId="1FA731EF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0B710EE">
      <w:pPr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11. Заявки направляются </w:t>
      </w:r>
      <w:r>
        <w:rPr>
          <w:rFonts w:ascii="Times New Roman" w:hAnsi="Times New Roman" w:eastAsia="Times New Roman" w:cs="Times New Roman"/>
          <w:b/>
          <w:bCs/>
          <w:sz w:val="28"/>
          <w:szCs w:val="20"/>
          <w:u w:val="single"/>
          <w:lang w:eastAsia="ru-RU"/>
        </w:rPr>
        <w:t>с 1 февраля по</w:t>
      </w:r>
      <w:r>
        <w:rPr>
          <w:rFonts w:ascii="Times New Roman" w:hAnsi="Times New Roman" w:eastAsia="Times New Roman" w:cs="Times New Roman"/>
          <w:b/>
          <w:sz w:val="28"/>
          <w:szCs w:val="20"/>
          <w:u w:val="single"/>
          <w:lang w:eastAsia="ru-RU"/>
        </w:rPr>
        <w:t xml:space="preserve"> 10 апреля 2026 года 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на адрес электронной почты: </w:t>
      </w:r>
      <w:r>
        <w:fldChar w:fldCharType="begin"/>
      </w:r>
      <w:r>
        <w:instrText xml:space="preserve"> HYPERLINK "mailto:stavropol.narodnoe.tvorchestvo@mail.ru"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8"/>
          <w:szCs w:val="28"/>
        </w:rPr>
        <w:t>stavropol.narodnoe.tvorchestvo@mail.ru</w:t>
      </w:r>
      <w:r>
        <w:rPr>
          <w:rStyle w:val="4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0"/>
          <w:lang w:eastAsia="ru-RU"/>
        </w:rPr>
        <w:t>с пометкой «Жемчужина Кавказа»,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ГБУК «Ставропольский краевой Дом народного творчества», тел. (8652) 26-74-85 - </w:t>
      </w:r>
      <w:r>
        <w:rPr>
          <w:rFonts w:ascii="Times New Roman" w:hAnsi="Times New Roman" w:cs="Times New Roman"/>
          <w:sz w:val="28"/>
        </w:rPr>
        <w:t xml:space="preserve">Амирханова Ольга Владимировна, заведующий отделом народного творчества, ведущий методист по хореографии. </w:t>
      </w:r>
      <w:r>
        <w:rPr>
          <w:rFonts w:ascii="Times New Roman" w:hAnsi="Times New Roman" w:cs="Times New Roman"/>
          <w:b/>
          <w:bCs/>
          <w:sz w:val="28"/>
        </w:rPr>
        <w:t>Заявки, отправленные БЕЗ ПОМЕТКИ, не принимаются!</w:t>
      </w:r>
    </w:p>
    <w:p w14:paraId="30A690BA">
      <w:pPr>
        <w:spacing w:after="0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u w:val="single"/>
        </w:rPr>
        <w:t>ВАЖНО:</w:t>
      </w:r>
      <w:r>
        <w:rPr>
          <w:rFonts w:ascii="Times New Roman" w:hAnsi="Times New Roman" w:cs="Times New Roman"/>
          <w:b/>
          <w:bCs/>
          <w:sz w:val="28"/>
        </w:rPr>
        <w:t xml:space="preserve"> обязательно указать контакты руководителя коллектива.</w:t>
      </w:r>
    </w:p>
    <w:p w14:paraId="76CA10C2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После подачи заявки необходимо уточнить у организаторов по телефону факт ее получения.</w:t>
      </w:r>
    </w:p>
    <w:p w14:paraId="4F93429B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14:paraId="7BB4118C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Банковские реквизиты:</w:t>
      </w:r>
    </w:p>
    <w:p w14:paraId="46121B19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МФ СК (государственное бюджетное учреждение культуры Ставропольского края «Ставропольский краевой Дом народного творчества») </w:t>
      </w:r>
    </w:p>
    <w:p w14:paraId="3FA67602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ГБУК «СКДНТ» л/сч 056.70.009.8</w:t>
      </w:r>
    </w:p>
    <w:p w14:paraId="700A0217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355006 г. Ставрополь пр-кт К.Маркса,54</w:t>
      </w:r>
    </w:p>
    <w:p w14:paraId="4AFF249D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</w:p>
    <w:p w14:paraId="392C8968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ИНН 2636030371 КПП263601001</w:t>
      </w:r>
    </w:p>
    <w:p w14:paraId="7CA0239C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ЕКС 40102810345370000013</w:t>
      </w:r>
    </w:p>
    <w:p w14:paraId="268306CB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Казначейский счет</w:t>
      </w:r>
    </w:p>
    <w:p w14:paraId="0BA85B9D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03224643070000002101</w:t>
      </w:r>
    </w:p>
    <w:p w14:paraId="54CF3C8C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БИК 010702101</w:t>
      </w:r>
    </w:p>
    <w:p w14:paraId="2D52AEA3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Отделение Ставрополь БАНКА РОССИИ// УФК ПО СТАВРОПОЛЬСКОМУ КРАЮ</w:t>
      </w:r>
    </w:p>
    <w:p w14:paraId="58026CA5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ОГРН 1022601964538</w:t>
      </w:r>
    </w:p>
    <w:p w14:paraId="700ED014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ОКТМО 07701000</w:t>
      </w:r>
    </w:p>
    <w:p w14:paraId="03517CD1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КБК 05600000000000000130,</w:t>
      </w:r>
    </w:p>
    <w:p w14:paraId="682E009E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тип средств 04.01.02 «Жемчужина Кавказа»</w:t>
      </w:r>
    </w:p>
    <w:p w14:paraId="47DA8B10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Директор Бобрышова Лариса Фёдоровна</w:t>
      </w:r>
    </w:p>
    <w:p w14:paraId="2615B13E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действуем на основании Устава</w:t>
      </w:r>
    </w:p>
    <w:p w14:paraId="293D557E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</w:p>
    <w:p w14:paraId="31057E91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бухгалтерия тел. 26-64-75</w:t>
      </w:r>
    </w:p>
    <w:p w14:paraId="3AD55891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приемная тел./факс 26-64-78</w:t>
      </w:r>
    </w:p>
    <w:p w14:paraId="25B38EFD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ФАКС тел. 26-27-43</w:t>
      </w:r>
    </w:p>
    <w:p w14:paraId="7481515B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Эл.почта:  </w:t>
      </w:r>
      <w:r>
        <w:fldChar w:fldCharType="begin"/>
      </w:r>
      <w:r>
        <w:instrText xml:space="preserve"> HYPERLINK "mailto:skdnt@mail.ru"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/>
          <w:sz w:val="28"/>
          <w:szCs w:val="28"/>
          <w:u w:val="single"/>
          <w:lang w:val="en-US"/>
        </w:rPr>
        <w:t>skdnt</w:t>
      </w:r>
      <w:r>
        <w:rPr>
          <w:rFonts w:ascii="Times New Roman" w:hAnsi="Times New Roman" w:eastAsia="Calibri" w:cs="Times New Roman"/>
          <w:color w:val="0000FF"/>
          <w:sz w:val="28"/>
          <w:szCs w:val="28"/>
          <w:u w:val="single"/>
        </w:rPr>
        <w:t>@</w:t>
      </w:r>
      <w:r>
        <w:rPr>
          <w:rFonts w:ascii="Times New Roman" w:hAnsi="Times New Roman" w:eastAsia="Calibri" w:cs="Times New Roman"/>
          <w:color w:val="0000FF"/>
          <w:sz w:val="28"/>
          <w:szCs w:val="28"/>
          <w:u w:val="single"/>
          <w:lang w:val="en-US"/>
        </w:rPr>
        <w:t>mail</w:t>
      </w:r>
      <w:r>
        <w:rPr>
          <w:rFonts w:ascii="Times New Roman" w:hAnsi="Times New Roman" w:eastAsia="Calibri" w:cs="Times New Roman"/>
          <w:color w:val="0000FF"/>
          <w:sz w:val="28"/>
          <w:szCs w:val="28"/>
          <w:u w:val="single"/>
        </w:rPr>
        <w:t>.</w:t>
      </w:r>
      <w:r>
        <w:rPr>
          <w:rFonts w:ascii="Times New Roman" w:hAnsi="Times New Roman" w:eastAsia="Calibri" w:cs="Times New Roman"/>
          <w:color w:val="0000FF"/>
          <w:sz w:val="28"/>
          <w:szCs w:val="28"/>
          <w:u w:val="single"/>
          <w:lang w:val="en-US"/>
        </w:rPr>
        <w:t>ru</w:t>
      </w:r>
      <w:r>
        <w:rPr>
          <w:rFonts w:ascii="Times New Roman" w:hAnsi="Times New Roman" w:eastAsia="Calibri" w:cs="Times New Roman"/>
          <w:color w:val="0000FF"/>
          <w:sz w:val="28"/>
          <w:szCs w:val="28"/>
          <w:u w:val="single"/>
          <w:lang w:val="en-US"/>
        </w:rPr>
        <w:fldChar w:fldCharType="end"/>
      </w:r>
    </w:p>
    <w:p w14:paraId="201AFAE9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94512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12. </w:t>
      </w:r>
      <w:r>
        <w:rPr>
          <w:rFonts w:ascii="Times New Roman" w:hAnsi="Times New Roman" w:cs="Times New Roman"/>
          <w:sz w:val="28"/>
          <w:szCs w:val="28"/>
        </w:rPr>
        <w:t>Положение о проведении конкурса размещено на официальном сайте ГБУК СК «Ставропольский краевой Дом народного творчества».</w:t>
      </w:r>
    </w:p>
    <w:p w14:paraId="445064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информация о ходе мероприятия размещается на платформе «PRO. Культура. РФ», на сайтах министерства культуры Ставропольского края, ГБУК «Ставропольский краевой Дом народного творчества», в сети интернет ВКонтакте, Одноклассники, Телеграмм, в региональных средствах массовой информации.</w:t>
      </w:r>
    </w:p>
    <w:p w14:paraId="3FD3D3F6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  <w:t>ОРГКОМИТЕТ ОСТАВЛЯЕТ ЗА СОБОЙ ПРАВО ЗАКОНЧИТЬ</w:t>
      </w:r>
    </w:p>
    <w:p w14:paraId="4A7F6FF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  <w:t xml:space="preserve">ПРИЁМ ЗАЯВОК РАНЕЕ УКАЗАННОГО СРОКА, В СВЯЗИ </w:t>
      </w:r>
    </w:p>
    <w:p w14:paraId="57E5FE6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  <w:t>С БОЛЬШИМ КОЛИЧЕСТВОМ НАБРАННЫХ УЧАСТНИКОВ.</w:t>
      </w:r>
    </w:p>
    <w:p w14:paraId="0B59DB5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1C3C60F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Приложение № 1</w:t>
      </w:r>
    </w:p>
    <w:p w14:paraId="377E41E5">
      <w:pPr>
        <w:pStyle w:val="9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01B2BDFF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межрегиональном фестивале - конкурсе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кавказского танца «Жемчужина Кавказа»</w:t>
      </w:r>
    </w:p>
    <w:p w14:paraId="412F7DE8">
      <w:pPr>
        <w:keepNext/>
        <w:outlineLvl w:val="4"/>
      </w:pPr>
    </w:p>
    <w:tbl>
      <w:tblPr>
        <w:tblStyle w:val="5"/>
        <w:tblpPr w:leftFromText="180" w:rightFromText="180" w:vertAnchor="text" w:horzAnchor="margin" w:tblpY="106"/>
        <w:tblW w:w="93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8"/>
        <w:gridCol w:w="4971"/>
      </w:tblGrid>
      <w:tr w14:paraId="3F784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4368" w:type="dxa"/>
          </w:tcPr>
          <w:p w14:paraId="65045C36">
            <w:pPr>
              <w:pStyle w:val="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КОЛЛЕКТИВА/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 ДЛЯ СОЛО И ДУЭТОВ</w:t>
            </w:r>
          </w:p>
        </w:tc>
        <w:tc>
          <w:tcPr>
            <w:tcW w:w="4971" w:type="dxa"/>
          </w:tcPr>
          <w:p w14:paraId="735282FE">
            <w:pPr>
              <w:pStyle w:val="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32589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368" w:type="dxa"/>
          </w:tcPr>
          <w:p w14:paraId="03978A0A">
            <w:pPr>
              <w:pStyle w:val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РУКОВОДИТЕЛЬ КОЛЛЕКТИВА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(ФИО, номер телефона,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электронная почта)</w:t>
            </w:r>
          </w:p>
        </w:tc>
        <w:tc>
          <w:tcPr>
            <w:tcW w:w="4971" w:type="dxa"/>
          </w:tcPr>
          <w:p w14:paraId="67974C57">
            <w:pPr>
              <w:pStyle w:val="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01CA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4368" w:type="dxa"/>
          </w:tcPr>
          <w:p w14:paraId="0B31A6A7">
            <w:pPr>
              <w:pStyle w:val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БАЗОВОЕ УЧРЕЖДЕНИЕ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(округ, полное наименование, контактные данные)</w:t>
            </w:r>
          </w:p>
        </w:tc>
        <w:tc>
          <w:tcPr>
            <w:tcW w:w="4971" w:type="dxa"/>
          </w:tcPr>
          <w:p w14:paraId="0AD31D6D">
            <w:pPr>
              <w:pStyle w:val="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873C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4368" w:type="dxa"/>
          </w:tcPr>
          <w:p w14:paraId="4541BBDF">
            <w:pPr>
              <w:pStyle w:val="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НОМЕРА</w:t>
            </w:r>
          </w:p>
        </w:tc>
        <w:tc>
          <w:tcPr>
            <w:tcW w:w="4971" w:type="dxa"/>
          </w:tcPr>
          <w:p w14:paraId="111719DA">
            <w:pPr>
              <w:pStyle w:val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4935BD97">
            <w:pPr>
              <w:pStyle w:val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05D145EA">
            <w:pPr>
              <w:pStyle w:val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…</w:t>
            </w:r>
          </w:p>
        </w:tc>
      </w:tr>
      <w:tr w14:paraId="21A71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368" w:type="dxa"/>
          </w:tcPr>
          <w:p w14:paraId="1C4DE4B1">
            <w:pPr>
              <w:pStyle w:val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НОМИНАЦИЯ</w:t>
            </w:r>
          </w:p>
        </w:tc>
        <w:tc>
          <w:tcPr>
            <w:tcW w:w="4971" w:type="dxa"/>
          </w:tcPr>
          <w:p w14:paraId="734B0FB9">
            <w:pPr>
              <w:pStyle w:val="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3DB7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368" w:type="dxa"/>
          </w:tcPr>
          <w:p w14:paraId="228E0A47">
            <w:pPr>
              <w:pStyle w:val="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ВОЗРАСТНАЯ КАТЕГОРИЯ</w:t>
            </w:r>
          </w:p>
        </w:tc>
        <w:tc>
          <w:tcPr>
            <w:tcW w:w="4971" w:type="dxa"/>
          </w:tcPr>
          <w:p w14:paraId="3E2D1DC2">
            <w:pPr>
              <w:pStyle w:val="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A704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368" w:type="dxa"/>
          </w:tcPr>
          <w:p w14:paraId="769AA5CD">
            <w:pPr>
              <w:pStyle w:val="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УЧАСТНИКОВ ПОСТАНОВКИ</w:t>
            </w:r>
          </w:p>
        </w:tc>
        <w:tc>
          <w:tcPr>
            <w:tcW w:w="4971" w:type="dxa"/>
          </w:tcPr>
          <w:p w14:paraId="25D794B2">
            <w:pPr>
              <w:pStyle w:val="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22B3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368" w:type="dxa"/>
          </w:tcPr>
          <w:p w14:paraId="207F8D31">
            <w:pPr>
              <w:pStyle w:val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ХРОНОМЕТРАЖ</w:t>
            </w:r>
          </w:p>
        </w:tc>
        <w:tc>
          <w:tcPr>
            <w:tcW w:w="4971" w:type="dxa"/>
          </w:tcPr>
          <w:p w14:paraId="58586518">
            <w:pPr>
              <w:pStyle w:val="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5FE15CF">
      <w:pPr>
        <w:pStyle w:val="9"/>
        <w:ind w:left="-284"/>
        <w:rPr>
          <w:rFonts w:ascii="Times New Roman" w:hAnsi="Times New Roman" w:cs="Times New Roman"/>
          <w:sz w:val="28"/>
          <w:szCs w:val="28"/>
        </w:rPr>
      </w:pPr>
    </w:p>
    <w:p w14:paraId="4B1F3D7D">
      <w:pPr>
        <w:pStyle w:val="9"/>
        <w:rPr>
          <w:rFonts w:ascii="Times New Roman" w:hAnsi="Times New Roman" w:cs="Times New Roman"/>
          <w:sz w:val="28"/>
          <w:szCs w:val="28"/>
        </w:rPr>
      </w:pPr>
    </w:p>
    <w:p w14:paraId="0886CAB1">
      <w:pPr>
        <w:pStyle w:val="9"/>
        <w:ind w:left="-284"/>
        <w:rPr>
          <w:rFonts w:ascii="Times New Roman" w:hAnsi="Times New Roman" w:cs="Times New Roman"/>
          <w:sz w:val="28"/>
          <w:szCs w:val="28"/>
        </w:rPr>
      </w:pPr>
    </w:p>
    <w:p w14:paraId="61124FA7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МУЗЫКАЛЬНЫЙ МАТЕРИАЛ</w:t>
      </w:r>
    </w:p>
    <w:p w14:paraId="2F74152D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5"/>
        <w:tblW w:w="10939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922"/>
        <w:gridCol w:w="2022"/>
        <w:gridCol w:w="1840"/>
        <w:gridCol w:w="3033"/>
      </w:tblGrid>
      <w:tr w14:paraId="5693F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</w:trPr>
        <w:tc>
          <w:tcPr>
            <w:tcW w:w="2122" w:type="dxa"/>
          </w:tcPr>
          <w:p w14:paraId="294291DE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фонограммы</w:t>
            </w:r>
          </w:p>
        </w:tc>
        <w:tc>
          <w:tcPr>
            <w:tcW w:w="1922" w:type="dxa"/>
          </w:tcPr>
          <w:p w14:paraId="6E08258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2022" w:type="dxa"/>
          </w:tcPr>
          <w:p w14:paraId="79E2BED2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 музыки</w:t>
            </w:r>
          </w:p>
        </w:tc>
        <w:tc>
          <w:tcPr>
            <w:tcW w:w="1840" w:type="dxa"/>
          </w:tcPr>
          <w:p w14:paraId="0ABF81F1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 слов</w:t>
            </w:r>
          </w:p>
        </w:tc>
        <w:tc>
          <w:tcPr>
            <w:tcW w:w="3033" w:type="dxa"/>
          </w:tcPr>
          <w:p w14:paraId="6FE8B392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Источник/изготовитель фонограммы</w:t>
            </w:r>
          </w:p>
        </w:tc>
      </w:tr>
      <w:tr w14:paraId="067F8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22" w:type="dxa"/>
          </w:tcPr>
          <w:p w14:paraId="058248BF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14:paraId="7D1BBE3C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 w14:paraId="722D74B7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</w:tcPr>
          <w:p w14:paraId="54E38C90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14:paraId="3894425C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CAFF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22" w:type="dxa"/>
          </w:tcPr>
          <w:p w14:paraId="66259146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922" w:type="dxa"/>
          </w:tcPr>
          <w:p w14:paraId="2A8D8B33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 w14:paraId="4A430B29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</w:tcPr>
          <w:p w14:paraId="091010D8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14:paraId="4862E5FE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CCD61C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709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B46DF6"/>
    <w:multiLevelType w:val="multilevel"/>
    <w:tmpl w:val="2EB46DF6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DA5437A"/>
    <w:multiLevelType w:val="multilevel"/>
    <w:tmpl w:val="5DA5437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D35CEE"/>
    <w:multiLevelType w:val="multilevel"/>
    <w:tmpl w:val="7DD35CEE"/>
    <w:lvl w:ilvl="0" w:tentative="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429"/>
    <w:rsid w:val="000E0A4C"/>
    <w:rsid w:val="000E544C"/>
    <w:rsid w:val="00100888"/>
    <w:rsid w:val="00121657"/>
    <w:rsid w:val="001A1430"/>
    <w:rsid w:val="002B10CD"/>
    <w:rsid w:val="002C7CEA"/>
    <w:rsid w:val="002D3BBF"/>
    <w:rsid w:val="002D4D18"/>
    <w:rsid w:val="002E0EE1"/>
    <w:rsid w:val="003258FA"/>
    <w:rsid w:val="003A1DA8"/>
    <w:rsid w:val="003C1E98"/>
    <w:rsid w:val="003F174E"/>
    <w:rsid w:val="00402C16"/>
    <w:rsid w:val="004632EF"/>
    <w:rsid w:val="00481145"/>
    <w:rsid w:val="004A03D9"/>
    <w:rsid w:val="00574D5A"/>
    <w:rsid w:val="005F7A26"/>
    <w:rsid w:val="00624C63"/>
    <w:rsid w:val="0068245C"/>
    <w:rsid w:val="00685F0D"/>
    <w:rsid w:val="00731D10"/>
    <w:rsid w:val="007761CA"/>
    <w:rsid w:val="007A4DB3"/>
    <w:rsid w:val="008363EC"/>
    <w:rsid w:val="00843D00"/>
    <w:rsid w:val="00854429"/>
    <w:rsid w:val="009578E0"/>
    <w:rsid w:val="00AC6D83"/>
    <w:rsid w:val="00AD2B50"/>
    <w:rsid w:val="00B442E2"/>
    <w:rsid w:val="00B62B7D"/>
    <w:rsid w:val="00C21AE2"/>
    <w:rsid w:val="00C36416"/>
    <w:rsid w:val="00C661AA"/>
    <w:rsid w:val="00CA7AB7"/>
    <w:rsid w:val="00CC1F8F"/>
    <w:rsid w:val="00D069FE"/>
    <w:rsid w:val="00D06B6A"/>
    <w:rsid w:val="00D126DB"/>
    <w:rsid w:val="00D946E1"/>
    <w:rsid w:val="00DD1A90"/>
    <w:rsid w:val="00E05240"/>
    <w:rsid w:val="00E94899"/>
    <w:rsid w:val="00F249DC"/>
    <w:rsid w:val="00F941B0"/>
    <w:rsid w:val="00FA72FB"/>
    <w:rsid w:val="340907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Неразрешенное упоминание1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8BB07-9615-43D7-996E-564D132567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1118</Words>
  <Characters>6375</Characters>
  <Lines>53</Lines>
  <Paragraphs>14</Paragraphs>
  <TotalTime>330</TotalTime>
  <ScaleCrop>false</ScaleCrop>
  <LinksUpToDate>false</LinksUpToDate>
  <CharactersWithSpaces>7479</CharactersWithSpaces>
  <Application>WPS Office_12.2.0.23201_F1E327BC-269C-435d-A152-05C5408002CA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2024-01-11T15:17:00Z</dcterms:created>
  <dc:creator>петрова</dc:creator>
  <cp:lastModifiedBy>Oleg Khodakovsky</cp:lastModifiedBy>
  <cp:lastPrinted>2026-04-13T11:09:00Z</cp:lastPrinted>
  <dcterms:modified xsi:type="dcterms:W3CDTF">2026-04-13T11:43:28Z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1049-12.2.0.23201</vt:lpwstr>
  </property>
  <property fmtid="{D5CDD505-2E9C-101B-9397-08002B2CF9AE}" pid="3" name="ICV">
    <vt:lpwstr>5E7671E344B8452F83C93854C3BF8796_13</vt:lpwstr>
  </property>
</Properties>
</file>