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158B">
      <w:p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939790" cy="9159875"/>
            <wp:effectExtent l="0" t="0" r="3810" b="3175"/>
            <wp:docPr id="1" name="Изображение 1" descr="Положение Рождение меч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ложение Рождение мечт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15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старшая возрастная категория 14-17 лет;</w:t>
      </w:r>
    </w:p>
    <w:p w14:paraId="70F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смешанная группа.</w:t>
      </w:r>
    </w:p>
    <w:p w14:paraId="66888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22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каждой номинации участники представляют один конкурсный номер, продолжительностью не более 5 минут.</w:t>
      </w:r>
    </w:p>
    <w:p w14:paraId="79B80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коллективе каждой возрастной категории допускается наличие до 30% участников младше или старше указанных возрастных рамок (например, в коллективе, участвующем в младшей возрастной категории, может быть до 30% состава младше 7 лет или старше 10 лет).</w:t>
      </w:r>
    </w:p>
    <w:p w14:paraId="25255171">
      <w:pPr>
        <w:pStyle w:val="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B2240F">
      <w:pPr>
        <w:pStyle w:val="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 Критерии оценки по жанрам:</w:t>
      </w:r>
    </w:p>
    <w:p w14:paraId="041E1C49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Вокальное искусство:</w:t>
      </w:r>
    </w:p>
    <w:p w14:paraId="122FB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качество исполнения музыкального произведения;</w:t>
      </w:r>
    </w:p>
    <w:p w14:paraId="4CBBD8C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соответствие музыкальной формы стилю исполнения;</w:t>
      </w:r>
    </w:p>
    <w:p w14:paraId="5D78D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яркость и зрелищность</w:t>
      </w:r>
    </w:p>
    <w:p w14:paraId="03DC55E7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Хореографическое искусство:</w:t>
      </w:r>
    </w:p>
    <w:p w14:paraId="36D8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уровень хореографической подготовки;</w:t>
      </w:r>
    </w:p>
    <w:p w14:paraId="1C99B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балетмейстерское решение;</w:t>
      </w:r>
    </w:p>
    <w:p w14:paraId="50A0A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техники стилю исполнения; </w:t>
      </w:r>
    </w:p>
    <w:p w14:paraId="3F6F3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музыкальность и артистизм.</w:t>
      </w:r>
    </w:p>
    <w:p w14:paraId="26CF326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 мод:</w:t>
      </w:r>
    </w:p>
    <w:p w14:paraId="75CE2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качество исполнения костюмов, владение традиционными технологиями;</w:t>
      </w:r>
    </w:p>
    <w:p w14:paraId="02003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гармоничность и яркость художественного образа (грим, прическа, реквизит);</w:t>
      </w:r>
    </w:p>
    <w:p w14:paraId="5D68D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артистичность.</w:t>
      </w:r>
    </w:p>
    <w:p w14:paraId="197AC8F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Цирковое искусство:</w:t>
      </w:r>
    </w:p>
    <w:p w14:paraId="167D2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технический уровень исполнения;</w:t>
      </w:r>
    </w:p>
    <w:p w14:paraId="5B8BB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артистичность;</w:t>
      </w:r>
    </w:p>
    <w:p w14:paraId="1B231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сложность и выразительность трюкового репертуара.</w:t>
      </w:r>
    </w:p>
    <w:p w14:paraId="2C7D8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20D533">
      <w:pPr>
        <w:pStyle w:val="12"/>
        <w:spacing w:line="254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>8.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Для оценки конкурсных выступлений создается жюри, в которое входят специалисты в области вокала, хореографии, театральной режиссуры, преподаватели учреждений высшего и среднего профессионального образования, заслуженные деятели культуры и искусства Ставропольского края. Возглавляет жюри конкурса председатель.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>Жюри имеет право:</w:t>
      </w:r>
    </w:p>
    <w:p w14:paraId="229FF074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>присуждать призовые места, учреждать свои призы;</w:t>
      </w:r>
    </w:p>
    <w:p w14:paraId="6CD84D55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          - делить одно призовое место между участниками и коллективами, присуждать не все призовые места;</w:t>
      </w:r>
    </w:p>
    <w:p w14:paraId="411BA2C0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          - присуждать специальный диплом одному участнику номинации по своему усмотрению.</w:t>
      </w:r>
    </w:p>
    <w:p w14:paraId="5C3F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Решение жюри оформляется протоколом, является окончательным и обсуждению не подлежит.</w:t>
      </w:r>
    </w:p>
    <w:p w14:paraId="5994715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660C9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</w:rPr>
        <w:t>9. Награждение.</w:t>
      </w:r>
    </w:p>
    <w:p w14:paraId="0CBCC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каждой номинации и возрастной группе участники фестиваля-конкурса награждаются дипломами лауреата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и памятными призами,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14:paraId="41F4D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Участнику конкурса, набравшему наибольшее количество голосов, присваивается диплом Гран-при фестиваля и памятный приз. </w:t>
      </w:r>
    </w:p>
    <w:p w14:paraId="56ACC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0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Оргкомитет вправе дисквалифицировать участника, творческий коллектив, руководителя за нарушение дисциплины и неэтичное поведение в отношении членов жюри, оргкомитета, участников мероприятия.</w:t>
      </w:r>
    </w:p>
    <w:p w14:paraId="6E4DBF14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14:paraId="4EBD215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Технические требования:</w:t>
      </w:r>
    </w:p>
    <w:p w14:paraId="48B4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фонограмма должна быть записана с высоким качеством звука на цифровом носителе (флеш-карте);</w:t>
      </w:r>
    </w:p>
    <w:p w14:paraId="4A7E2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допускаются конкурсные выступления вокалистов под фонограмму «плюс»;</w:t>
      </w:r>
    </w:p>
    <w:p w14:paraId="64E98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вокальных ансамблей, число участников которых составляет более 5 человек, разрешается использовать свои радиомикрофоны или головные гарнитуры.</w:t>
      </w:r>
    </w:p>
    <w:p w14:paraId="6F22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2363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К участию в фестивале допускаются творческие коллективы и солисты, подавшие заявку на участие (Приложение 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01 июня 2026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пометкой «РОЖДЕНИЕ МЕЧТЫ» по адресу электронной почты: </w:t>
      </w:r>
      <w:r>
        <w:fldChar w:fldCharType="begin"/>
      </w:r>
      <w:r>
        <w:instrText xml:space="preserve"> HYPERLINK "mailto:skdnt@mail.ru"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skdnt</w:t>
      </w:r>
      <w:r>
        <w:rPr>
          <w:rStyle w:val="4"/>
          <w:rFonts w:ascii="Times New Roman" w:hAnsi="Times New Roman" w:cs="Times New Roman"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Ставропольский краевой Дом народного творчества, контактный телефон (8652) 26-62-25 Петрова Наталья Владимировна, заместитель директора по творчеству.</w:t>
      </w:r>
    </w:p>
    <w:p w14:paraId="255F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11. Участие в конкурсе автоматически предполагает, что участник или его законный представитель согласен с условиями проведения, дает организаторам согласие на обработку его персональных данных, разрешение на проведение фото- и видеосъемки его выступления, в том числе для создания видео и печатной продукции в целях популяризации этой художественной акции.</w:t>
      </w:r>
    </w:p>
    <w:p w14:paraId="31B965E1">
      <w:pPr>
        <w:tabs>
          <w:tab w:val="left" w:pos="708"/>
          <w:tab w:val="left" w:pos="80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12. Конкурсная программа будет сформирована по мере поступления заявок участников.</w:t>
      </w:r>
    </w:p>
    <w:p w14:paraId="1A964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08624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 Оплата услуг по проведению фестиваля-конкурса составляет:</w:t>
      </w:r>
    </w:p>
    <w:p w14:paraId="253CECE9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солисты – 1000 рублей;</w:t>
      </w:r>
    </w:p>
    <w:p w14:paraId="16329EB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дуэт, трио – 1500 рублей;</w:t>
      </w:r>
    </w:p>
    <w:p w14:paraId="5C2777C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малая форма (4-7 чел.) – 1500 рублей;</w:t>
      </w:r>
    </w:p>
    <w:p w14:paraId="51358BF4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ансамбли (8-14 чел.) – 2000 рублей; (15-24 чел.) – 2500 рублей;</w:t>
      </w:r>
    </w:p>
    <w:p w14:paraId="2BA90B3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(от 25 чел.)  – 3000 рублей.</w:t>
      </w:r>
    </w:p>
    <w:p w14:paraId="1CF2A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3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13.1 Оплата производится за наличный расчет в кассу учреждения (СКДНТ), через терминал, банкомат и безналичный расчет</w:t>
      </w:r>
      <w:r>
        <w:rPr>
          <w:rFonts w:ascii="Times New Roman" w:hAnsi="Times New Roman" w:cs="Times New Roman"/>
          <w:sz w:val="28"/>
          <w:szCs w:val="28"/>
        </w:rPr>
        <w:t xml:space="preserve"> и расходуется на решение организационных вопросов по проведению фестиваля-конкурса.</w:t>
      </w:r>
    </w:p>
    <w:p w14:paraId="6E338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Для оформления договоров на участие в конкурсе необходимо предоставить в оргкомитет заявку на участие, банковские реквизиты направляющей стороны </w:t>
      </w:r>
      <w:r>
        <w:rPr>
          <w:rFonts w:ascii="Times New Roman" w:hAnsi="Times New Roman" w:eastAsia="Calibri" w:cs="Times New Roman"/>
          <w:i/>
          <w:sz w:val="28"/>
          <w:szCs w:val="28"/>
          <w:lang w:eastAsia="en-US"/>
        </w:rPr>
        <w:t>(р/с, л/с, ИНН, КПП, БИК, индекс, юридический адрес и т.д.)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, название организации, Ф.И.О. руководителя.</w:t>
      </w:r>
    </w:p>
    <w:p w14:paraId="7C087B4B">
      <w:pPr>
        <w:pStyle w:val="6"/>
        <w:jc w:val="both"/>
      </w:pPr>
      <w:r>
        <w:tab/>
      </w:r>
      <w:r>
        <w:t>13.2. Оплата производится в соответствии с заключенным договором (контрактом) с обязательным указанием закона (44-ФЗ или 223-ФЗ) после подачи заявки. В графе «Наименование платежа» нужно указывать: «Оплата услуг по организации и проведению фестиваля-конкурса «Рождение мечты».</w:t>
      </w:r>
    </w:p>
    <w:p w14:paraId="4B27C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pPr>
    </w:p>
    <w:p w14:paraId="16F2B519">
      <w:pPr>
        <w:pStyle w:val="12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Банковские реквизиты организатора:</w:t>
      </w:r>
    </w:p>
    <w:p w14:paraId="432CD83B">
      <w:pPr>
        <w:suppressAutoHyphens/>
        <w:spacing w:after="0"/>
        <w:jc w:val="right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63876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МФ СК (государственное бюджетное учреждение культуры Ставропольского края «Ставропольский краевой Дом народного творчества»)</w:t>
      </w:r>
    </w:p>
    <w:p w14:paraId="5DB201B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действует на основании Устава </w:t>
      </w:r>
    </w:p>
    <w:p w14:paraId="10F99F02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Директор Бобрышова Лариса Федоровна </w:t>
      </w:r>
    </w:p>
    <w:p w14:paraId="5355C00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ГБУК «СКДНТ» л/сч 056.70.009.8</w:t>
      </w:r>
    </w:p>
    <w:p w14:paraId="1BB5B8F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355006 г. Ставрополь пр. К.Маркса,54</w:t>
      </w:r>
    </w:p>
    <w:p w14:paraId="2586D54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ИНН 2636030371 КПП263601001</w:t>
      </w:r>
    </w:p>
    <w:p w14:paraId="40B1831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ЕКС 40102810345370000013</w:t>
      </w:r>
    </w:p>
    <w:p w14:paraId="74FF42A6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Казначейский счет</w:t>
      </w:r>
    </w:p>
    <w:p w14:paraId="7FACE212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03224643070000002101</w:t>
      </w:r>
    </w:p>
    <w:p w14:paraId="2669D1D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БИК 010702101</w:t>
      </w:r>
    </w:p>
    <w:p w14:paraId="44A3DDF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Банк: ОКЦ № 2 ЮГУ Банка России//УФК по Ставропольскому краю</w:t>
      </w:r>
    </w:p>
    <w:p w14:paraId="5D87947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г. Ставрополь</w:t>
      </w:r>
    </w:p>
    <w:p w14:paraId="355862F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ОГРН 1022601964538</w:t>
      </w:r>
    </w:p>
    <w:p w14:paraId="1ADA6D1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ОКТМО 07701000</w:t>
      </w:r>
    </w:p>
    <w:p w14:paraId="4898A5E9">
      <w:pPr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</w:rPr>
      </w:pPr>
      <w:r>
        <w:rPr>
          <w:rFonts w:ascii="Times New Roman CYR" w:hAnsi="Times New Roman CYR" w:eastAsia="Times New Roman" w:cs="Times New Roman"/>
          <w:sz w:val="28"/>
          <w:szCs w:val="28"/>
        </w:rPr>
        <w:t>В назначении платежа указывать тип средств 04.01.02 Конкурс «Рождение мечты».</w:t>
      </w:r>
    </w:p>
    <w:p w14:paraId="2321B436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бухгалтерия тел. 8 (8652)26-64-75</w:t>
      </w:r>
    </w:p>
    <w:p w14:paraId="5F0B49E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Электронная почта: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>skdnt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@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>ru</w:t>
      </w:r>
    </w:p>
    <w:p w14:paraId="2A701904">
      <w:pPr>
        <w:suppressAutoHyphens/>
        <w:spacing w:after="0"/>
        <w:jc w:val="right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781A4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FEC6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3D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57575A"/>
          <w:sz w:val="28"/>
          <w:szCs w:val="28"/>
        </w:rPr>
        <w:t>ОРГКОМИТЕТ ОСТАВЛЯЕТ ЗА СОБОЙ ПРАВО ЗАКОНЧИТЬ ПРИЁМ ЗАЯВОК РАНЕЕ УКАЗАННОГО СРОКА, В СВЯЗИ С БОЛЬШИМ КОЛИЧЕСТВОМ НАБРАННЫХ УЧАСТНИКОВ.</w:t>
      </w:r>
    </w:p>
    <w:p w14:paraId="35F6D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EB8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2B65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4C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F6E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38A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A60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DE41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99FF43">
      <w:pPr>
        <w:spacing w:after="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037BDB6C">
      <w:pPr>
        <w:spacing w:after="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32DC6">
      <w:pPr>
        <w:spacing w:after="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>Приложение № 1</w:t>
      </w:r>
    </w:p>
    <w:p w14:paraId="107FD961">
      <w:pPr>
        <w:spacing w:after="0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3C3068D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14:paraId="3BDF1E6C">
      <w:pPr>
        <w:spacing w:after="0"/>
        <w:ind w:left="354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14:paraId="1D790C3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участие в Межрегиональном парковом фестивале-конкурсе художественного творчества детей «Рождение мечты»</w:t>
      </w:r>
    </w:p>
    <w:p w14:paraId="47D5AE3C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14:paraId="6B8A0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коллектива (или исполнителя)_________________________________________________________________________________________________________________________</w:t>
      </w:r>
    </w:p>
    <w:p w14:paraId="2914C5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_____________________________________________ </w:t>
      </w:r>
    </w:p>
    <w:p w14:paraId="1CD96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(сколько полных лет)________________________________________ __________________________________________________________________Адрес (округ, город, населенный пункт)_____________________________________________________________</w:t>
      </w:r>
    </w:p>
    <w:p w14:paraId="62258B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824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учреждения_____________________________________</w:t>
      </w:r>
    </w:p>
    <w:p w14:paraId="2AEE7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B77E3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руководителя_________________________________________________</w:t>
      </w:r>
    </w:p>
    <w:p w14:paraId="21503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номера___________________________________________________</w:t>
      </w:r>
    </w:p>
    <w:p w14:paraId="1D39A0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7332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6B10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обязательным указанием автора слов и музыки исполняемого произведения)</w:t>
      </w:r>
    </w:p>
    <w:p w14:paraId="46CD3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</w:t>
      </w:r>
    </w:p>
    <w:p w14:paraId="4AB9B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райдер_________________________________________________</w:t>
      </w:r>
    </w:p>
    <w:p w14:paraId="2BD7E1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(указать количество микрофонов)</w:t>
      </w:r>
    </w:p>
    <w:p w14:paraId="5106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 факс_______________________</w:t>
      </w:r>
    </w:p>
    <w:p w14:paraId="7A4D4C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информация_________________________________________</w:t>
      </w:r>
    </w:p>
    <w:p w14:paraId="02872512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</w:p>
    <w:p w14:paraId="3A460475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</w:p>
    <w:p w14:paraId="62EDBE8C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</w:p>
    <w:p w14:paraId="73A84ADB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</w:p>
    <w:p w14:paraId="15A5CEA0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Место печати учреждения                                                            </w:t>
      </w:r>
    </w:p>
    <w:p w14:paraId="14F4949D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</w:p>
    <w:p w14:paraId="05F61644">
      <w:pPr>
        <w:pStyle w:val="7"/>
        <w:spacing w:before="0" w:line="240" w:lineRule="auto"/>
        <w:ind w:left="0" w:right="649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>___________________</w:t>
      </w:r>
    </w:p>
    <w:p w14:paraId="4CC0F044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14:paraId="069A7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CB"/>
    <w:rsid w:val="00000304"/>
    <w:rsid w:val="0004087F"/>
    <w:rsid w:val="00047F1D"/>
    <w:rsid w:val="00060DB9"/>
    <w:rsid w:val="00091DCB"/>
    <w:rsid w:val="000C3BC9"/>
    <w:rsid w:val="000D34DE"/>
    <w:rsid w:val="00113622"/>
    <w:rsid w:val="00113C24"/>
    <w:rsid w:val="0014506D"/>
    <w:rsid w:val="001551CE"/>
    <w:rsid w:val="0016533A"/>
    <w:rsid w:val="00171EBA"/>
    <w:rsid w:val="00184A74"/>
    <w:rsid w:val="001A04DE"/>
    <w:rsid w:val="001B7752"/>
    <w:rsid w:val="001C0910"/>
    <w:rsid w:val="001C127E"/>
    <w:rsid w:val="001D6056"/>
    <w:rsid w:val="001E1BE4"/>
    <w:rsid w:val="001F365E"/>
    <w:rsid w:val="001F6DD4"/>
    <w:rsid w:val="002154B9"/>
    <w:rsid w:val="0021715D"/>
    <w:rsid w:val="00251F20"/>
    <w:rsid w:val="0027413B"/>
    <w:rsid w:val="002C3273"/>
    <w:rsid w:val="002C65AB"/>
    <w:rsid w:val="002D0C15"/>
    <w:rsid w:val="002E69F6"/>
    <w:rsid w:val="002F2C93"/>
    <w:rsid w:val="00307CEB"/>
    <w:rsid w:val="00351F02"/>
    <w:rsid w:val="0037002F"/>
    <w:rsid w:val="00384340"/>
    <w:rsid w:val="003966C5"/>
    <w:rsid w:val="003C3686"/>
    <w:rsid w:val="003C4F72"/>
    <w:rsid w:val="003D5839"/>
    <w:rsid w:val="00400244"/>
    <w:rsid w:val="00403D19"/>
    <w:rsid w:val="00413CB4"/>
    <w:rsid w:val="0042564F"/>
    <w:rsid w:val="0045624A"/>
    <w:rsid w:val="00460D12"/>
    <w:rsid w:val="00463B2B"/>
    <w:rsid w:val="00481EE8"/>
    <w:rsid w:val="00491C60"/>
    <w:rsid w:val="00492897"/>
    <w:rsid w:val="004A5DFD"/>
    <w:rsid w:val="004C4FAB"/>
    <w:rsid w:val="004C654E"/>
    <w:rsid w:val="004D5CAF"/>
    <w:rsid w:val="004D5DFA"/>
    <w:rsid w:val="004E3A60"/>
    <w:rsid w:val="004F00A8"/>
    <w:rsid w:val="004F16D7"/>
    <w:rsid w:val="004F334E"/>
    <w:rsid w:val="00507E6E"/>
    <w:rsid w:val="005157C2"/>
    <w:rsid w:val="00546714"/>
    <w:rsid w:val="00553B55"/>
    <w:rsid w:val="0055773F"/>
    <w:rsid w:val="005628D1"/>
    <w:rsid w:val="00566D1D"/>
    <w:rsid w:val="00570053"/>
    <w:rsid w:val="005743E1"/>
    <w:rsid w:val="00576ADB"/>
    <w:rsid w:val="00595E00"/>
    <w:rsid w:val="005B30F0"/>
    <w:rsid w:val="005D4356"/>
    <w:rsid w:val="005E04B3"/>
    <w:rsid w:val="005E4ECC"/>
    <w:rsid w:val="005F0763"/>
    <w:rsid w:val="00603973"/>
    <w:rsid w:val="00611F75"/>
    <w:rsid w:val="00623E73"/>
    <w:rsid w:val="00632D5A"/>
    <w:rsid w:val="00634C45"/>
    <w:rsid w:val="00653191"/>
    <w:rsid w:val="00655865"/>
    <w:rsid w:val="006642E7"/>
    <w:rsid w:val="00677F14"/>
    <w:rsid w:val="006B0FE8"/>
    <w:rsid w:val="006D3981"/>
    <w:rsid w:val="006E0247"/>
    <w:rsid w:val="006E4362"/>
    <w:rsid w:val="007269A5"/>
    <w:rsid w:val="0072752A"/>
    <w:rsid w:val="00762434"/>
    <w:rsid w:val="00773BD6"/>
    <w:rsid w:val="007F1E83"/>
    <w:rsid w:val="007F6D29"/>
    <w:rsid w:val="007F78E1"/>
    <w:rsid w:val="008066B8"/>
    <w:rsid w:val="00827990"/>
    <w:rsid w:val="00836A39"/>
    <w:rsid w:val="0085393A"/>
    <w:rsid w:val="00870339"/>
    <w:rsid w:val="00893E3C"/>
    <w:rsid w:val="008A4F5B"/>
    <w:rsid w:val="008D51F8"/>
    <w:rsid w:val="00902BB6"/>
    <w:rsid w:val="00923D10"/>
    <w:rsid w:val="00923E1C"/>
    <w:rsid w:val="009A58AF"/>
    <w:rsid w:val="009B091E"/>
    <w:rsid w:val="009C3EF3"/>
    <w:rsid w:val="009E22B2"/>
    <w:rsid w:val="00A175E5"/>
    <w:rsid w:val="00A25A2C"/>
    <w:rsid w:val="00A53F87"/>
    <w:rsid w:val="00A62FE2"/>
    <w:rsid w:val="00AB6C06"/>
    <w:rsid w:val="00AD0C0E"/>
    <w:rsid w:val="00AD23E5"/>
    <w:rsid w:val="00B01509"/>
    <w:rsid w:val="00B30ED4"/>
    <w:rsid w:val="00B554F0"/>
    <w:rsid w:val="00B64F27"/>
    <w:rsid w:val="00B728FA"/>
    <w:rsid w:val="00B77671"/>
    <w:rsid w:val="00B816D1"/>
    <w:rsid w:val="00B81EC2"/>
    <w:rsid w:val="00BB563F"/>
    <w:rsid w:val="00BC0A15"/>
    <w:rsid w:val="00BC6F9D"/>
    <w:rsid w:val="00C36494"/>
    <w:rsid w:val="00C449B1"/>
    <w:rsid w:val="00C47E88"/>
    <w:rsid w:val="00C60177"/>
    <w:rsid w:val="00C70EDF"/>
    <w:rsid w:val="00C76A5C"/>
    <w:rsid w:val="00CB0AC4"/>
    <w:rsid w:val="00CB7762"/>
    <w:rsid w:val="00CB7A73"/>
    <w:rsid w:val="00CD6098"/>
    <w:rsid w:val="00CE1965"/>
    <w:rsid w:val="00CE3877"/>
    <w:rsid w:val="00D021F1"/>
    <w:rsid w:val="00D072B2"/>
    <w:rsid w:val="00D136EB"/>
    <w:rsid w:val="00D457BD"/>
    <w:rsid w:val="00D522C0"/>
    <w:rsid w:val="00D9060A"/>
    <w:rsid w:val="00D94BBD"/>
    <w:rsid w:val="00DB7BA8"/>
    <w:rsid w:val="00DC12F3"/>
    <w:rsid w:val="00DE59B5"/>
    <w:rsid w:val="00E77B5E"/>
    <w:rsid w:val="00F12A89"/>
    <w:rsid w:val="00F1659A"/>
    <w:rsid w:val="00F414C4"/>
    <w:rsid w:val="00F45814"/>
    <w:rsid w:val="00F814C1"/>
    <w:rsid w:val="00FA27D7"/>
    <w:rsid w:val="00FC3936"/>
    <w:rsid w:val="00FD5215"/>
    <w:rsid w:val="00FE2213"/>
    <w:rsid w:val="00FF09B5"/>
    <w:rsid w:val="285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3"/>
    <w:basedOn w:val="1"/>
    <w:link w:val="1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7">
    <w:name w:val="Block Text"/>
    <w:basedOn w:val="1"/>
    <w:qFormat/>
    <w:uiPriority w:val="0"/>
    <w:pPr>
      <w:widowControl w:val="0"/>
      <w:shd w:val="clear" w:color="auto" w:fill="FFFFFF"/>
      <w:tabs>
        <w:tab w:val="left" w:pos="413"/>
      </w:tabs>
      <w:autoSpaceDE w:val="0"/>
      <w:autoSpaceDN w:val="0"/>
      <w:adjustRightInd w:val="0"/>
      <w:spacing w:before="331" w:after="0" w:line="317" w:lineRule="exact"/>
      <w:ind w:left="5" w:right="224"/>
    </w:pPr>
    <w:rPr>
      <w:rFonts w:ascii="Times New Roman" w:hAnsi="Times New Roman" w:eastAsia="Times New Roman" w:cs="Sylfaen"/>
      <w:sz w:val="28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Основной текст 3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1">
    <w:name w:val="Основной текст_"/>
    <w:basedOn w:val="2"/>
    <w:link w:val="12"/>
    <w:uiPriority w:val="0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1"/>
    <w:link w:val="11"/>
    <w:uiPriority w:val="0"/>
    <w:pPr>
      <w:shd w:val="clear" w:color="auto" w:fill="FFFFFF"/>
      <w:spacing w:after="60" w:line="0" w:lineRule="atLeast"/>
      <w:ind w:hanging="900"/>
    </w:pPr>
    <w:rPr>
      <w:sz w:val="27"/>
      <w:szCs w:val="27"/>
    </w:rPr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FCA5-8B8D-416D-AF17-9ECDDBF39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1327</Words>
  <Characters>7568</Characters>
  <Lines>63</Lines>
  <Paragraphs>17</Paragraphs>
  <TotalTime>719</TotalTime>
  <ScaleCrop>false</ScaleCrop>
  <LinksUpToDate>false</LinksUpToDate>
  <CharactersWithSpaces>8878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2018-01-18T09:37:00Z</dcterms:created>
  <dc:creator>skdnt18</dc:creator>
  <cp:lastModifiedBy>Oleg Khodakovsky</cp:lastModifiedBy>
  <cp:lastPrinted>2026-05-07T12:25:00Z</cp:lastPrinted>
  <dcterms:modified xsi:type="dcterms:W3CDTF">2026-05-12T07:03:34Z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65397889D0544967879F5CAE83F846CA_13</vt:lpwstr>
  </property>
</Properties>
</file>